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C1A" w:rsidRDefault="00901C1A" w:rsidP="00901C1A">
      <w:pPr>
        <w:jc w:val="center"/>
        <w:rPr>
          <w:b/>
          <w:sz w:val="28"/>
          <w:szCs w:val="28"/>
        </w:rPr>
      </w:pPr>
      <w:r>
        <w:rPr>
          <w:b/>
          <w:sz w:val="28"/>
          <w:szCs w:val="28"/>
        </w:rPr>
        <w:t xml:space="preserve">Договор поставки </w:t>
      </w:r>
      <w:r w:rsidRPr="00901C1A">
        <w:rPr>
          <w:b/>
          <w:sz w:val="28"/>
          <w:szCs w:val="28"/>
        </w:rPr>
        <w:t>комплектов ЗИП к трубопроводной арматуре для сооружения энергоблока №4 Ростовской АЭС</w:t>
      </w:r>
    </w:p>
    <w:p w:rsidR="00901C1A" w:rsidRDefault="00901C1A" w:rsidP="00901C1A">
      <w:pPr>
        <w:shd w:val="clear" w:color="auto" w:fill="FFFFFF"/>
        <w:spacing w:line="325" w:lineRule="exact"/>
        <w:ind w:left="1418" w:right="1083" w:firstLine="37"/>
        <w:jc w:val="center"/>
        <w:rPr>
          <w:i/>
          <w:sz w:val="28"/>
          <w:szCs w:val="28"/>
        </w:rPr>
      </w:pPr>
    </w:p>
    <w:p w:rsidR="00901C1A" w:rsidRDefault="00901C1A" w:rsidP="00901C1A"/>
    <w:p w:rsidR="00901C1A" w:rsidRDefault="00901C1A" w:rsidP="00901C1A">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01C1A" w:rsidRDefault="00901C1A" w:rsidP="00901C1A">
      <w:pPr>
        <w:shd w:val="clear" w:color="auto" w:fill="FFFFFF"/>
        <w:ind w:left="5" w:right="10" w:firstLine="542"/>
        <w:jc w:val="both"/>
      </w:pPr>
    </w:p>
    <w:p w:rsidR="00901C1A" w:rsidRDefault="00901C1A" w:rsidP="00901C1A">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01C1A" w:rsidRDefault="00901C1A" w:rsidP="00901C1A">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901C1A" w:rsidRDefault="00901C1A" w:rsidP="00901C1A">
      <w:pPr>
        <w:pStyle w:val="1"/>
        <w:keepNext w:val="0"/>
        <w:widowControl w:val="0"/>
        <w:tabs>
          <w:tab w:val="left" w:pos="0"/>
        </w:tabs>
        <w:suppressAutoHyphens/>
        <w:spacing w:before="120" w:after="120"/>
        <w:jc w:val="center"/>
        <w:rPr>
          <w:rFonts w:ascii="Times New Roman" w:hAnsi="Times New Roman" w:cs="Times New Roman"/>
          <w:sz w:val="24"/>
          <w:szCs w:val="24"/>
        </w:rPr>
      </w:pPr>
    </w:p>
    <w:p w:rsidR="00901C1A" w:rsidRDefault="00901C1A" w:rsidP="00901C1A">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01C1A" w:rsidRDefault="00901C1A" w:rsidP="00901C1A">
      <w:pPr>
        <w:tabs>
          <w:tab w:val="left" w:pos="0"/>
        </w:tabs>
        <w:spacing w:after="120"/>
        <w:ind w:firstLine="709"/>
        <w:jc w:val="both"/>
      </w:pPr>
      <w:r>
        <w:t>Термины, используемые в Договоре, означают нижеследующее:</w:t>
      </w:r>
    </w:p>
    <w:p w:rsidR="00901C1A" w:rsidRDefault="00901C1A" w:rsidP="00901C1A">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01C1A" w:rsidRDefault="00901C1A" w:rsidP="00901C1A">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901C1A" w:rsidRDefault="00901C1A" w:rsidP="00901C1A">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01C1A" w:rsidRDefault="00901C1A" w:rsidP="00901C1A">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01C1A" w:rsidRDefault="00901C1A" w:rsidP="00901C1A">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01C1A" w:rsidRDefault="00901C1A" w:rsidP="00901C1A">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01C1A" w:rsidRDefault="00901C1A" w:rsidP="00901C1A">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901C1A" w:rsidRDefault="00901C1A" w:rsidP="00901C1A">
      <w:pPr>
        <w:pStyle w:val="3"/>
        <w:tabs>
          <w:tab w:val="left" w:pos="567"/>
          <w:tab w:val="left" w:pos="1134"/>
          <w:tab w:val="left" w:pos="1276"/>
        </w:tabs>
        <w:suppressAutoHyphens/>
        <w:spacing w:before="40"/>
        <w:ind w:firstLine="720"/>
        <w:jc w:val="both"/>
        <w:rPr>
          <w:sz w:val="24"/>
        </w:rPr>
      </w:pP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01C1A" w:rsidRDefault="00901C1A" w:rsidP="00901C1A">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01C1A" w:rsidRDefault="00901C1A" w:rsidP="00901C1A">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01C1A" w:rsidRDefault="00901C1A" w:rsidP="00901C1A">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01C1A" w:rsidRDefault="00901C1A" w:rsidP="00901C1A">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01C1A" w:rsidRDefault="00901C1A" w:rsidP="00901C1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01C1A" w:rsidRDefault="00901C1A" w:rsidP="00901C1A">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01C1A" w:rsidRDefault="00901C1A" w:rsidP="00901C1A">
      <w:pPr>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901C1A" w:rsidRDefault="00901C1A" w:rsidP="00901C1A">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01C1A" w:rsidRDefault="00901C1A" w:rsidP="00901C1A">
      <w:pPr>
        <w:tabs>
          <w:tab w:val="left" w:pos="0"/>
        </w:tabs>
        <w:autoSpaceDE w:val="0"/>
        <w:autoSpaceDN w:val="0"/>
        <w:adjustRightInd w:val="0"/>
        <w:spacing w:after="120"/>
        <w:ind w:hanging="24"/>
        <w:jc w:val="both"/>
      </w:pPr>
      <w:proofErr w:type="gramStart"/>
      <w:r>
        <w:lastRenderedPageBreak/>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901C1A" w:rsidRDefault="00901C1A" w:rsidP="00901C1A">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01C1A" w:rsidRDefault="00901C1A" w:rsidP="00901C1A">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01C1A" w:rsidRDefault="00901C1A" w:rsidP="00901C1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01C1A" w:rsidRDefault="00901C1A" w:rsidP="00901C1A">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01C1A" w:rsidRDefault="00901C1A" w:rsidP="00901C1A">
      <w:pPr>
        <w:shd w:val="clear" w:color="auto" w:fill="FFFFFF"/>
        <w:tabs>
          <w:tab w:val="left" w:pos="0"/>
        </w:tabs>
        <w:ind w:left="3643" w:firstLine="43"/>
        <w:jc w:val="both"/>
        <w:rPr>
          <w:b/>
        </w:rPr>
      </w:pPr>
    </w:p>
    <w:p w:rsidR="00901C1A" w:rsidRDefault="00901C1A" w:rsidP="00901C1A">
      <w:pPr>
        <w:shd w:val="clear" w:color="auto" w:fill="FFFFFF"/>
        <w:tabs>
          <w:tab w:val="left" w:pos="0"/>
        </w:tabs>
        <w:ind w:left="3643" w:firstLine="43"/>
        <w:jc w:val="both"/>
        <w:rPr>
          <w:b/>
        </w:rPr>
      </w:pPr>
      <w:r>
        <w:rPr>
          <w:b/>
        </w:rPr>
        <w:t>Статья 3. Цена Договора</w:t>
      </w:r>
    </w:p>
    <w:p w:rsidR="00901C1A" w:rsidRDefault="00901C1A" w:rsidP="00901C1A">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901C1A" w:rsidTr="00901C1A">
        <w:trPr>
          <w:trHeight w:val="624"/>
        </w:trPr>
        <w:tc>
          <w:tcPr>
            <w:tcW w:w="534" w:type="dxa"/>
            <w:hideMark/>
          </w:tcPr>
          <w:p w:rsidR="00901C1A" w:rsidRDefault="00901C1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01C1A" w:rsidRDefault="00901C1A">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01C1A" w:rsidTr="00901C1A">
        <w:trPr>
          <w:trHeight w:val="624"/>
        </w:trPr>
        <w:tc>
          <w:tcPr>
            <w:tcW w:w="534" w:type="dxa"/>
            <w:hideMark/>
          </w:tcPr>
          <w:p w:rsidR="00901C1A" w:rsidRDefault="00901C1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01C1A" w:rsidRDefault="00901C1A">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01C1A" w:rsidTr="00901C1A">
        <w:trPr>
          <w:trHeight w:val="624"/>
        </w:trPr>
        <w:tc>
          <w:tcPr>
            <w:tcW w:w="534" w:type="dxa"/>
            <w:hideMark/>
          </w:tcPr>
          <w:p w:rsidR="00901C1A" w:rsidRDefault="00901C1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01C1A" w:rsidRDefault="00901C1A">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01C1A" w:rsidRDefault="00901C1A" w:rsidP="00901C1A">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01C1A" w:rsidRDefault="00901C1A" w:rsidP="00901C1A">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901C1A" w:rsidRDefault="00901C1A" w:rsidP="00901C1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01C1A" w:rsidRDefault="00901C1A" w:rsidP="00901C1A">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01C1A" w:rsidRDefault="00901C1A" w:rsidP="00901C1A">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01C1A" w:rsidRDefault="00901C1A" w:rsidP="00901C1A">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01C1A" w:rsidRDefault="00901C1A" w:rsidP="00901C1A">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01C1A" w:rsidRDefault="00901C1A" w:rsidP="00901C1A">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901C1A" w:rsidRDefault="00901C1A" w:rsidP="00901C1A">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01C1A" w:rsidRDefault="00901C1A" w:rsidP="00901C1A">
      <w:pPr>
        <w:shd w:val="clear" w:color="auto" w:fill="FFFFFF"/>
        <w:tabs>
          <w:tab w:val="left" w:pos="0"/>
        </w:tabs>
        <w:ind w:left="120"/>
        <w:jc w:val="center"/>
        <w:rPr>
          <w:b/>
          <w:bCs/>
          <w:spacing w:val="-1"/>
        </w:rPr>
      </w:pPr>
    </w:p>
    <w:p w:rsidR="00901C1A" w:rsidRDefault="00901C1A" w:rsidP="00901C1A">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901C1A" w:rsidRDefault="00901C1A" w:rsidP="00901C1A">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901C1A" w:rsidRDefault="00901C1A" w:rsidP="00901C1A">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901C1A" w:rsidRDefault="00901C1A" w:rsidP="00901C1A">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901C1A" w:rsidRDefault="00901C1A" w:rsidP="00901C1A">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901C1A" w:rsidRDefault="00901C1A" w:rsidP="00901C1A">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901C1A" w:rsidRDefault="00901C1A" w:rsidP="00901C1A">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01C1A" w:rsidRDefault="00901C1A" w:rsidP="00901C1A">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01C1A" w:rsidRDefault="00901C1A" w:rsidP="00901C1A">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901C1A" w:rsidRDefault="00901C1A" w:rsidP="00901C1A">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901C1A" w:rsidRDefault="00901C1A" w:rsidP="00901C1A">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901C1A" w:rsidRDefault="00901C1A" w:rsidP="00901C1A">
      <w:pPr>
        <w:shd w:val="clear" w:color="auto" w:fill="FFFFFF"/>
        <w:tabs>
          <w:tab w:val="left" w:pos="0"/>
          <w:tab w:val="left" w:pos="1134"/>
        </w:tabs>
        <w:ind w:firstLine="709"/>
        <w:jc w:val="both"/>
      </w:pPr>
      <w:r>
        <w:lastRenderedPageBreak/>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01C1A" w:rsidRDefault="00901C1A" w:rsidP="00901C1A">
      <w:pPr>
        <w:shd w:val="clear" w:color="auto" w:fill="FFFFFF"/>
        <w:tabs>
          <w:tab w:val="left" w:pos="0"/>
          <w:tab w:val="left" w:pos="1134"/>
        </w:tabs>
        <w:ind w:firstLine="709"/>
        <w:jc w:val="both"/>
      </w:pPr>
    </w:p>
    <w:p w:rsidR="00901C1A" w:rsidRDefault="00901C1A" w:rsidP="00901C1A">
      <w:pPr>
        <w:tabs>
          <w:tab w:val="left" w:pos="0"/>
        </w:tabs>
        <w:ind w:firstLine="709"/>
        <w:jc w:val="center"/>
        <w:rPr>
          <w:b/>
          <w:lang w:val="en-US"/>
        </w:rPr>
      </w:pPr>
      <w:r>
        <w:rPr>
          <w:b/>
        </w:rPr>
        <w:t>Статья 5. Сроки поставки Оборудования</w:t>
      </w:r>
    </w:p>
    <w:p w:rsidR="00901C1A" w:rsidRDefault="00901C1A" w:rsidP="00901C1A">
      <w:pPr>
        <w:tabs>
          <w:tab w:val="left" w:pos="0"/>
        </w:tabs>
        <w:ind w:firstLine="709"/>
        <w:jc w:val="center"/>
        <w:rPr>
          <w:b/>
          <w:lang w:val="en-US"/>
        </w:rPr>
      </w:pPr>
    </w:p>
    <w:p w:rsidR="00901C1A" w:rsidRDefault="00901C1A" w:rsidP="00901C1A">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01C1A" w:rsidRDefault="00901C1A" w:rsidP="00901C1A">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901C1A" w:rsidRDefault="00901C1A" w:rsidP="00901C1A">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01C1A" w:rsidRDefault="00901C1A" w:rsidP="00901C1A">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01C1A" w:rsidRDefault="00901C1A" w:rsidP="00901C1A">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01C1A" w:rsidRDefault="00901C1A" w:rsidP="00901C1A">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10.11.2015г.</w:t>
      </w:r>
    </w:p>
    <w:p w:rsidR="00901C1A" w:rsidRDefault="00901C1A" w:rsidP="00901C1A">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01C1A" w:rsidRDefault="00901C1A" w:rsidP="00901C1A">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901C1A" w:rsidRDefault="00901C1A" w:rsidP="00901C1A">
      <w:pPr>
        <w:tabs>
          <w:tab w:val="left" w:pos="0"/>
        </w:tabs>
        <w:ind w:firstLine="709"/>
        <w:jc w:val="center"/>
        <w:rPr>
          <w:b/>
          <w:bCs/>
          <w:spacing w:val="-1"/>
        </w:rPr>
      </w:pPr>
    </w:p>
    <w:p w:rsidR="00901C1A" w:rsidRDefault="00901C1A" w:rsidP="00901C1A">
      <w:pPr>
        <w:shd w:val="clear" w:color="auto" w:fill="FFFFFF"/>
        <w:tabs>
          <w:tab w:val="left" w:pos="0"/>
          <w:tab w:val="left" w:pos="1276"/>
        </w:tabs>
        <w:ind w:firstLine="709"/>
        <w:jc w:val="both"/>
      </w:pPr>
      <w:r>
        <w:t>6.1. Покупатель имеет право:</w:t>
      </w:r>
    </w:p>
    <w:p w:rsidR="00901C1A" w:rsidRDefault="00901C1A" w:rsidP="00901C1A">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901C1A" w:rsidRDefault="00901C1A" w:rsidP="00901C1A">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901C1A" w:rsidRDefault="00901C1A" w:rsidP="00901C1A">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01C1A" w:rsidRDefault="00901C1A" w:rsidP="00901C1A">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901C1A" w:rsidRDefault="00901C1A" w:rsidP="00901C1A">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01C1A" w:rsidRDefault="00901C1A" w:rsidP="00901C1A">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01C1A" w:rsidRDefault="00901C1A" w:rsidP="00901C1A">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w:t>
      </w:r>
      <w:r>
        <w:lastRenderedPageBreak/>
        <w:t>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01C1A" w:rsidRDefault="00901C1A" w:rsidP="00901C1A">
      <w:pPr>
        <w:shd w:val="clear" w:color="auto" w:fill="FFFFFF"/>
        <w:tabs>
          <w:tab w:val="left" w:pos="0"/>
          <w:tab w:val="left" w:pos="1276"/>
        </w:tabs>
        <w:ind w:firstLine="709"/>
        <w:jc w:val="both"/>
      </w:pPr>
      <w:r>
        <w:rPr>
          <w:spacing w:val="-2"/>
        </w:rPr>
        <w:t>6.2.    Покупатель обязан:</w:t>
      </w:r>
    </w:p>
    <w:p w:rsidR="00901C1A" w:rsidRDefault="00901C1A" w:rsidP="00901C1A">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901C1A" w:rsidRDefault="00901C1A" w:rsidP="00901C1A">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901C1A" w:rsidRDefault="00901C1A" w:rsidP="00901C1A">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901C1A" w:rsidRDefault="00901C1A" w:rsidP="00901C1A">
      <w:pPr>
        <w:tabs>
          <w:tab w:val="left" w:pos="0"/>
          <w:tab w:val="left" w:pos="1276"/>
        </w:tabs>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01C1A" w:rsidRDefault="00901C1A" w:rsidP="00901C1A">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01C1A" w:rsidRDefault="00901C1A" w:rsidP="00901C1A">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901C1A" w:rsidRDefault="00901C1A" w:rsidP="00901C1A">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01C1A" w:rsidRDefault="00901C1A" w:rsidP="00901C1A">
      <w:pPr>
        <w:tabs>
          <w:tab w:val="left" w:pos="0"/>
        </w:tabs>
        <w:ind w:firstLine="709"/>
        <w:jc w:val="both"/>
      </w:pPr>
    </w:p>
    <w:p w:rsidR="00901C1A" w:rsidRDefault="00901C1A" w:rsidP="00901C1A">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901C1A" w:rsidRDefault="00901C1A" w:rsidP="00901C1A">
      <w:pPr>
        <w:tabs>
          <w:tab w:val="left" w:pos="0"/>
        </w:tabs>
        <w:ind w:firstLine="709"/>
        <w:jc w:val="center"/>
        <w:rPr>
          <w:b/>
          <w:bCs/>
        </w:rPr>
      </w:pPr>
    </w:p>
    <w:p w:rsidR="00901C1A" w:rsidRDefault="00901C1A" w:rsidP="00901C1A">
      <w:pPr>
        <w:shd w:val="clear" w:color="auto" w:fill="FFFFFF"/>
        <w:tabs>
          <w:tab w:val="left" w:pos="0"/>
        </w:tabs>
        <w:ind w:firstLine="709"/>
        <w:jc w:val="both"/>
      </w:pPr>
      <w:r>
        <w:t>7.1. Поставщик обязан:</w:t>
      </w:r>
    </w:p>
    <w:p w:rsidR="00901C1A" w:rsidRDefault="00901C1A" w:rsidP="00901C1A">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901C1A" w:rsidRDefault="00901C1A" w:rsidP="00901C1A">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901C1A" w:rsidRDefault="00901C1A" w:rsidP="00901C1A">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01C1A" w:rsidRDefault="00901C1A" w:rsidP="00901C1A">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901C1A" w:rsidRDefault="00901C1A" w:rsidP="00901C1A">
      <w:pPr>
        <w:shd w:val="clear" w:color="auto" w:fill="FFFFFF"/>
        <w:tabs>
          <w:tab w:val="left" w:pos="0"/>
          <w:tab w:val="left" w:pos="709"/>
          <w:tab w:val="left" w:pos="1205"/>
        </w:tabs>
        <w:ind w:right="10" w:firstLine="709"/>
        <w:jc w:val="both"/>
      </w:pPr>
      <w:r>
        <w:lastRenderedPageBreak/>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01C1A" w:rsidRDefault="00901C1A" w:rsidP="00901C1A">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901C1A" w:rsidRDefault="00901C1A" w:rsidP="00901C1A">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901C1A" w:rsidRDefault="00901C1A" w:rsidP="00901C1A">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01C1A" w:rsidRDefault="00901C1A" w:rsidP="00901C1A">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901C1A" w:rsidRDefault="00901C1A" w:rsidP="00901C1A">
      <w:pPr>
        <w:pStyle w:val="BodyTextIndent2"/>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01C1A" w:rsidRDefault="00901C1A" w:rsidP="00901C1A">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01C1A" w:rsidRDefault="00901C1A" w:rsidP="00901C1A">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01C1A" w:rsidRDefault="00901C1A" w:rsidP="00901C1A">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01C1A" w:rsidRDefault="00901C1A" w:rsidP="00901C1A">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01C1A" w:rsidRDefault="00901C1A" w:rsidP="00901C1A">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901C1A" w:rsidRDefault="00901C1A" w:rsidP="00901C1A">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01C1A" w:rsidRDefault="00901C1A" w:rsidP="00901C1A">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01C1A" w:rsidRDefault="00901C1A" w:rsidP="00901C1A">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01C1A" w:rsidRDefault="00901C1A" w:rsidP="00901C1A">
      <w:pPr>
        <w:shd w:val="clear" w:color="auto" w:fill="FFFFFF"/>
        <w:tabs>
          <w:tab w:val="left" w:pos="0"/>
        </w:tabs>
        <w:ind w:right="48" w:firstLine="709"/>
        <w:jc w:val="both"/>
      </w:pPr>
      <w:r>
        <w:lastRenderedPageBreak/>
        <w:t>Для Оборудования 1, 2, 3 класса безопасности:</w:t>
      </w:r>
    </w:p>
    <w:p w:rsidR="00901C1A" w:rsidRDefault="00901C1A" w:rsidP="00901C1A">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01C1A" w:rsidRDefault="00901C1A" w:rsidP="00901C1A">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901C1A" w:rsidRDefault="00901C1A" w:rsidP="00901C1A">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01C1A" w:rsidRDefault="00901C1A" w:rsidP="00901C1A">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01C1A" w:rsidRDefault="00901C1A" w:rsidP="00901C1A">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901C1A" w:rsidRDefault="00901C1A" w:rsidP="00901C1A">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901C1A" w:rsidRDefault="00901C1A" w:rsidP="00901C1A">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901C1A" w:rsidRDefault="00901C1A" w:rsidP="00901C1A">
      <w:pPr>
        <w:shd w:val="clear" w:color="auto" w:fill="FFFFFF"/>
        <w:tabs>
          <w:tab w:val="left" w:pos="0"/>
          <w:tab w:val="left" w:pos="1157"/>
        </w:tabs>
        <w:ind w:right="53" w:firstLine="709"/>
        <w:jc w:val="both"/>
      </w:pPr>
      <w:r>
        <w:t>7.1.11.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01C1A" w:rsidRDefault="00901C1A" w:rsidP="00901C1A">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01C1A" w:rsidRDefault="00901C1A" w:rsidP="00901C1A">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01C1A" w:rsidRDefault="00901C1A" w:rsidP="00901C1A">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901C1A" w:rsidRDefault="00901C1A" w:rsidP="00901C1A">
      <w:pPr>
        <w:pStyle w:val="3"/>
        <w:tabs>
          <w:tab w:val="left" w:pos="0"/>
        </w:tabs>
        <w:suppressAutoHyphens/>
        <w:spacing w:after="120"/>
        <w:ind w:left="72" w:firstLine="637"/>
        <w:jc w:val="both"/>
        <w:rPr>
          <w:sz w:val="24"/>
          <w:szCs w:val="24"/>
        </w:rPr>
      </w:pPr>
      <w:r>
        <w:rPr>
          <w:sz w:val="24"/>
          <w:szCs w:val="24"/>
        </w:rPr>
        <w:lastRenderedPageBreak/>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901C1A" w:rsidRDefault="00901C1A" w:rsidP="00901C1A">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901C1A" w:rsidRDefault="00901C1A" w:rsidP="00901C1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01C1A" w:rsidRDefault="00901C1A" w:rsidP="00901C1A">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01C1A" w:rsidRDefault="00901C1A" w:rsidP="00901C1A">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01C1A" w:rsidRDefault="00901C1A" w:rsidP="00901C1A">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901C1A" w:rsidRDefault="00901C1A" w:rsidP="00901C1A">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901C1A" w:rsidRDefault="00901C1A" w:rsidP="00901C1A">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01C1A" w:rsidRDefault="00901C1A" w:rsidP="00901C1A">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01C1A" w:rsidRDefault="00901C1A" w:rsidP="00901C1A">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01C1A" w:rsidRDefault="00901C1A" w:rsidP="00901C1A">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01C1A" w:rsidRDefault="00901C1A" w:rsidP="00901C1A">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901C1A" w:rsidRDefault="00901C1A" w:rsidP="00901C1A">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01C1A" w:rsidRDefault="00901C1A" w:rsidP="00901C1A">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01C1A" w:rsidRDefault="00901C1A" w:rsidP="00901C1A">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01C1A" w:rsidRDefault="00901C1A" w:rsidP="00901C1A">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01C1A" w:rsidRDefault="00901C1A" w:rsidP="00901C1A">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901C1A" w:rsidRDefault="00901C1A" w:rsidP="00901C1A">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901C1A" w:rsidRDefault="00901C1A" w:rsidP="00901C1A">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901C1A" w:rsidRDefault="00901C1A" w:rsidP="00901C1A">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01C1A" w:rsidRDefault="00901C1A" w:rsidP="00901C1A">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 xml:space="preserve">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lastRenderedPageBreak/>
        <w:t>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901C1A" w:rsidRDefault="00901C1A" w:rsidP="00901C1A">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901C1A" w:rsidRDefault="00901C1A" w:rsidP="00901C1A">
      <w:pPr>
        <w:tabs>
          <w:tab w:val="right" w:pos="9923"/>
        </w:tabs>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01C1A" w:rsidRDefault="00901C1A" w:rsidP="00901C1A">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01C1A" w:rsidRDefault="00901C1A" w:rsidP="00901C1A">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01C1A" w:rsidRDefault="00901C1A" w:rsidP="00901C1A">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01C1A" w:rsidRDefault="00901C1A" w:rsidP="00901C1A">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01C1A" w:rsidRDefault="00901C1A" w:rsidP="00901C1A">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01C1A" w:rsidRDefault="00901C1A" w:rsidP="00901C1A">
      <w:pPr>
        <w:shd w:val="clear" w:color="auto" w:fill="FFFFFF"/>
        <w:tabs>
          <w:tab w:val="left" w:pos="0"/>
          <w:tab w:val="left" w:pos="1277"/>
        </w:tabs>
        <w:ind w:firstLine="709"/>
        <w:jc w:val="both"/>
      </w:pPr>
      <w:r>
        <w:t>7.1.34. Выполнять иные обязанности, предусмотренные настоящим Договором.</w:t>
      </w:r>
    </w:p>
    <w:p w:rsidR="00901C1A" w:rsidRDefault="00901C1A" w:rsidP="00901C1A">
      <w:pPr>
        <w:pStyle w:val="31"/>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01C1A" w:rsidRDefault="00901C1A" w:rsidP="00901C1A">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01C1A" w:rsidRDefault="00901C1A" w:rsidP="00901C1A">
      <w:pPr>
        <w:pStyle w:val="31"/>
        <w:tabs>
          <w:tab w:val="left" w:pos="0"/>
        </w:tabs>
        <w:spacing w:after="0"/>
        <w:ind w:left="0" w:firstLine="709"/>
        <w:jc w:val="both"/>
        <w:rPr>
          <w:sz w:val="24"/>
          <w:szCs w:val="24"/>
        </w:rPr>
      </w:pPr>
      <w:r>
        <w:rPr>
          <w:sz w:val="24"/>
          <w:szCs w:val="24"/>
        </w:rPr>
        <w:lastRenderedPageBreak/>
        <w:t xml:space="preserve">В остальных случаях заключение договора возмездного оказания услуг не требуется. </w:t>
      </w:r>
    </w:p>
    <w:p w:rsidR="00901C1A" w:rsidRDefault="00901C1A" w:rsidP="00901C1A">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901C1A" w:rsidRDefault="00901C1A" w:rsidP="00901C1A">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901C1A" w:rsidRDefault="00901C1A" w:rsidP="00901C1A">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01C1A" w:rsidRDefault="00901C1A" w:rsidP="00901C1A">
      <w:pPr>
        <w:tabs>
          <w:tab w:val="left" w:pos="0"/>
        </w:tabs>
        <w:ind w:firstLine="709"/>
        <w:jc w:val="center"/>
        <w:rPr>
          <w:b/>
        </w:rPr>
      </w:pPr>
    </w:p>
    <w:p w:rsidR="00901C1A" w:rsidRDefault="00901C1A" w:rsidP="00901C1A">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901C1A" w:rsidRDefault="00901C1A" w:rsidP="00901C1A">
      <w:pPr>
        <w:tabs>
          <w:tab w:val="left" w:pos="0"/>
        </w:tabs>
        <w:ind w:firstLine="709"/>
        <w:jc w:val="center"/>
        <w:rPr>
          <w:b/>
        </w:rPr>
      </w:pPr>
    </w:p>
    <w:p w:rsidR="00901C1A" w:rsidRDefault="00901C1A" w:rsidP="00901C1A">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01C1A" w:rsidRDefault="00901C1A" w:rsidP="00901C1A">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01C1A" w:rsidRDefault="00901C1A" w:rsidP="00901C1A">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01C1A" w:rsidRDefault="00901C1A" w:rsidP="00901C1A">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01C1A" w:rsidRDefault="00901C1A" w:rsidP="00901C1A">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01C1A" w:rsidRDefault="00901C1A" w:rsidP="00901C1A">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01C1A" w:rsidRDefault="00901C1A" w:rsidP="00901C1A">
      <w:pPr>
        <w:pStyle w:val="3"/>
        <w:tabs>
          <w:tab w:val="left" w:pos="0"/>
        </w:tabs>
        <w:suppressAutoHyphens/>
        <w:ind w:firstLine="709"/>
        <w:jc w:val="both"/>
        <w:rPr>
          <w:strike/>
          <w:sz w:val="24"/>
          <w:szCs w:val="24"/>
        </w:rPr>
      </w:pPr>
      <w:r>
        <w:rPr>
          <w:sz w:val="24"/>
          <w:szCs w:val="24"/>
        </w:rPr>
        <w:lastRenderedPageBreak/>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01C1A" w:rsidRDefault="00901C1A" w:rsidP="00901C1A">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01C1A" w:rsidRDefault="00901C1A" w:rsidP="00901C1A">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01C1A" w:rsidRDefault="00901C1A" w:rsidP="00901C1A">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901C1A" w:rsidRDefault="00901C1A" w:rsidP="00901C1A">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01C1A" w:rsidRDefault="00901C1A" w:rsidP="00901C1A">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901C1A" w:rsidRDefault="00901C1A" w:rsidP="00901C1A">
      <w:pPr>
        <w:pStyle w:val="3"/>
        <w:tabs>
          <w:tab w:val="left" w:pos="0"/>
          <w:tab w:val="left" w:pos="142"/>
        </w:tabs>
        <w:suppressAutoHyphens/>
        <w:jc w:val="both"/>
        <w:rPr>
          <w:sz w:val="24"/>
          <w:szCs w:val="24"/>
        </w:rPr>
      </w:pPr>
      <w:r>
        <w:rPr>
          <w:sz w:val="24"/>
          <w:szCs w:val="24"/>
        </w:rPr>
        <w:t>- общее количество грузовых мест;</w:t>
      </w:r>
    </w:p>
    <w:p w:rsidR="00901C1A" w:rsidRDefault="00901C1A" w:rsidP="00901C1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01C1A" w:rsidRDefault="00901C1A" w:rsidP="00901C1A">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01C1A" w:rsidRDefault="00901C1A" w:rsidP="00901C1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01C1A" w:rsidRDefault="00901C1A" w:rsidP="00901C1A">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01C1A" w:rsidRDefault="00901C1A" w:rsidP="00901C1A">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01C1A" w:rsidRDefault="00901C1A" w:rsidP="00901C1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01C1A" w:rsidRDefault="00901C1A" w:rsidP="00901C1A">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01C1A" w:rsidRDefault="00901C1A" w:rsidP="00901C1A">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01C1A" w:rsidRDefault="00901C1A" w:rsidP="00901C1A">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01C1A" w:rsidRDefault="00901C1A" w:rsidP="00901C1A">
      <w:pPr>
        <w:pStyle w:val="3"/>
        <w:tabs>
          <w:tab w:val="left" w:pos="0"/>
        </w:tabs>
        <w:suppressAutoHyphens/>
        <w:jc w:val="both"/>
        <w:rPr>
          <w:sz w:val="24"/>
          <w:szCs w:val="24"/>
        </w:rPr>
      </w:pPr>
      <w:r>
        <w:rPr>
          <w:sz w:val="24"/>
          <w:szCs w:val="24"/>
        </w:rPr>
        <w:t>- ожидаемую дату прибытия в место назначения;</w:t>
      </w:r>
    </w:p>
    <w:p w:rsidR="00901C1A" w:rsidRDefault="00901C1A" w:rsidP="00901C1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01C1A" w:rsidRDefault="00901C1A" w:rsidP="00901C1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01C1A" w:rsidRDefault="00901C1A" w:rsidP="00901C1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01C1A" w:rsidRDefault="00901C1A" w:rsidP="00901C1A">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01C1A" w:rsidRDefault="00901C1A" w:rsidP="00901C1A">
      <w:pPr>
        <w:pStyle w:val="3"/>
        <w:tabs>
          <w:tab w:val="left" w:pos="0"/>
          <w:tab w:val="left" w:pos="284"/>
        </w:tabs>
        <w:suppressAutoHyphens/>
        <w:spacing w:line="276" w:lineRule="auto"/>
        <w:jc w:val="both"/>
        <w:rPr>
          <w:sz w:val="24"/>
          <w:szCs w:val="24"/>
        </w:rPr>
      </w:pPr>
      <w:r>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01C1A" w:rsidRDefault="00901C1A" w:rsidP="00901C1A">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01C1A" w:rsidRDefault="00901C1A" w:rsidP="00901C1A">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01C1A" w:rsidRDefault="00901C1A" w:rsidP="00901C1A">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01C1A" w:rsidRDefault="00901C1A" w:rsidP="00901C1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01C1A" w:rsidRDefault="00901C1A" w:rsidP="00901C1A">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01C1A" w:rsidRDefault="00901C1A" w:rsidP="00901C1A">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01C1A" w:rsidRDefault="00901C1A" w:rsidP="00901C1A">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01C1A" w:rsidRDefault="00901C1A" w:rsidP="00901C1A">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901C1A" w:rsidRDefault="00901C1A" w:rsidP="00901C1A">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01C1A" w:rsidRDefault="00901C1A" w:rsidP="00901C1A">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01C1A" w:rsidRDefault="00901C1A" w:rsidP="00901C1A">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01C1A" w:rsidRDefault="00901C1A" w:rsidP="00901C1A">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w:t>
      </w:r>
      <w:r>
        <w:lastRenderedPageBreak/>
        <w:t xml:space="preserve">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01C1A" w:rsidRDefault="00901C1A" w:rsidP="00901C1A">
      <w:pPr>
        <w:ind w:left="120" w:firstLine="600"/>
        <w:jc w:val="both"/>
      </w:pPr>
    </w:p>
    <w:p w:rsidR="00901C1A" w:rsidRDefault="00901C1A" w:rsidP="00901C1A">
      <w:pPr>
        <w:tabs>
          <w:tab w:val="left" w:pos="0"/>
        </w:tabs>
        <w:ind w:firstLine="709"/>
        <w:jc w:val="center"/>
        <w:rPr>
          <w:b/>
          <w:color w:val="000000"/>
        </w:rPr>
      </w:pPr>
      <w:r>
        <w:rPr>
          <w:b/>
          <w:color w:val="000000"/>
        </w:rPr>
        <w:t>Статья 9. Порядок сдачи – приемки поставленного Оборудования</w:t>
      </w:r>
    </w:p>
    <w:p w:rsidR="00901C1A" w:rsidRDefault="00901C1A" w:rsidP="00901C1A">
      <w:pPr>
        <w:tabs>
          <w:tab w:val="left" w:pos="0"/>
        </w:tabs>
        <w:ind w:firstLine="709"/>
        <w:jc w:val="center"/>
        <w:rPr>
          <w:b/>
          <w:color w:val="000000"/>
        </w:rPr>
      </w:pPr>
    </w:p>
    <w:p w:rsidR="00901C1A" w:rsidRDefault="00901C1A" w:rsidP="00901C1A">
      <w:pPr>
        <w:ind w:left="120" w:firstLine="600"/>
        <w:jc w:val="both"/>
      </w:pPr>
      <w:r>
        <w:t>9.1. В день прибытия Оборудования на Площадку АЭС:</w:t>
      </w:r>
    </w:p>
    <w:p w:rsidR="00901C1A" w:rsidRDefault="00901C1A" w:rsidP="00901C1A">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901C1A" w:rsidRDefault="00901C1A" w:rsidP="00901C1A">
      <w:pPr>
        <w:ind w:left="120" w:firstLine="600"/>
        <w:jc w:val="both"/>
      </w:pPr>
      <w:r>
        <w:t>9.1.2. Грузополучателем подписывается товарно-транспортная накладная, транспортная накладная.</w:t>
      </w:r>
    </w:p>
    <w:p w:rsidR="00901C1A" w:rsidRDefault="00901C1A" w:rsidP="00901C1A">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01C1A" w:rsidRDefault="00901C1A" w:rsidP="00901C1A">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01C1A" w:rsidTr="00901C1A">
        <w:trPr>
          <w:trHeight w:val="457"/>
        </w:trPr>
        <w:tc>
          <w:tcPr>
            <w:tcW w:w="500" w:type="dxa"/>
            <w:hideMark/>
          </w:tcPr>
          <w:p w:rsidR="00901C1A" w:rsidRDefault="00901C1A">
            <w:pPr>
              <w:ind w:left="120" w:firstLine="600"/>
              <w:jc w:val="both"/>
            </w:pPr>
            <w:r>
              <w:t>-</w:t>
            </w:r>
          </w:p>
        </w:tc>
        <w:tc>
          <w:tcPr>
            <w:tcW w:w="9531" w:type="dxa"/>
            <w:hideMark/>
          </w:tcPr>
          <w:p w:rsidR="00901C1A" w:rsidRDefault="00901C1A">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901C1A" w:rsidTr="00901C1A">
        <w:trPr>
          <w:trHeight w:val="362"/>
        </w:trPr>
        <w:tc>
          <w:tcPr>
            <w:tcW w:w="500" w:type="dxa"/>
            <w:hideMark/>
          </w:tcPr>
          <w:p w:rsidR="00901C1A" w:rsidRDefault="00901C1A">
            <w:pPr>
              <w:ind w:left="120" w:firstLine="600"/>
              <w:jc w:val="both"/>
            </w:pPr>
            <w:r>
              <w:t>-</w:t>
            </w:r>
          </w:p>
        </w:tc>
        <w:tc>
          <w:tcPr>
            <w:tcW w:w="9531" w:type="dxa"/>
            <w:hideMark/>
          </w:tcPr>
          <w:p w:rsidR="00901C1A" w:rsidRDefault="00901C1A">
            <w:pPr>
              <w:ind w:left="120" w:firstLine="600"/>
              <w:jc w:val="both"/>
            </w:pPr>
            <w:r>
              <w:t>целостность тары (упаковки), наличие технической документации, товаросопроводительной документации.</w:t>
            </w:r>
          </w:p>
        </w:tc>
      </w:tr>
    </w:tbl>
    <w:p w:rsidR="00901C1A" w:rsidRDefault="00901C1A" w:rsidP="00901C1A">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901C1A" w:rsidRDefault="00901C1A" w:rsidP="00901C1A">
      <w:pPr>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01C1A" w:rsidRDefault="00901C1A" w:rsidP="00901C1A">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01C1A" w:rsidRDefault="00901C1A" w:rsidP="00901C1A">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01C1A" w:rsidRDefault="00901C1A" w:rsidP="00901C1A">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01C1A" w:rsidRDefault="00901C1A" w:rsidP="00901C1A">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01C1A" w:rsidRDefault="00901C1A" w:rsidP="00901C1A">
      <w:pPr>
        <w:ind w:left="120" w:firstLine="600"/>
        <w:jc w:val="both"/>
      </w:pPr>
      <w:r>
        <w:t xml:space="preserve">  </w:t>
      </w:r>
      <w:proofErr w:type="gramStart"/>
      <w: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w:t>
      </w:r>
      <w:r>
        <w:lastRenderedPageBreak/>
        <w:t>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901C1A" w:rsidRDefault="00901C1A" w:rsidP="00901C1A">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01C1A" w:rsidRDefault="00901C1A" w:rsidP="00901C1A">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01C1A" w:rsidRDefault="00901C1A" w:rsidP="00901C1A">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01C1A" w:rsidRDefault="00901C1A" w:rsidP="00901C1A">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01C1A" w:rsidRDefault="00901C1A" w:rsidP="00901C1A">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901C1A" w:rsidRDefault="00901C1A" w:rsidP="00901C1A">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901C1A" w:rsidRDefault="00901C1A" w:rsidP="00901C1A">
      <w:pPr>
        <w:ind w:left="120" w:firstLine="600"/>
        <w:jc w:val="both"/>
      </w:pPr>
      <w:r>
        <w:t>в 7-дневный срок провести переговоры по урегулированию разногласий.</w:t>
      </w:r>
    </w:p>
    <w:p w:rsidR="00901C1A" w:rsidRDefault="00901C1A" w:rsidP="00901C1A">
      <w:pPr>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01C1A" w:rsidRDefault="00901C1A" w:rsidP="00901C1A">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01C1A" w:rsidRDefault="00901C1A" w:rsidP="00901C1A">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01C1A" w:rsidRDefault="00901C1A" w:rsidP="00901C1A">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901C1A" w:rsidRDefault="00901C1A" w:rsidP="00901C1A">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01C1A" w:rsidRDefault="00901C1A" w:rsidP="00901C1A">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901C1A" w:rsidRDefault="00901C1A" w:rsidP="00901C1A">
      <w:pPr>
        <w:ind w:left="120" w:firstLine="600"/>
        <w:jc w:val="both"/>
      </w:pPr>
    </w:p>
    <w:p w:rsidR="00901C1A" w:rsidRDefault="00901C1A" w:rsidP="00901C1A">
      <w:pPr>
        <w:shd w:val="clear" w:color="auto" w:fill="FFFFFF"/>
        <w:tabs>
          <w:tab w:val="left" w:pos="0"/>
        </w:tabs>
        <w:ind w:left="3360" w:firstLine="709"/>
        <w:jc w:val="both"/>
        <w:rPr>
          <w:b/>
          <w:bCs/>
          <w:spacing w:val="-1"/>
        </w:rPr>
      </w:pPr>
      <w:r>
        <w:rPr>
          <w:b/>
          <w:bCs/>
          <w:spacing w:val="-1"/>
        </w:rPr>
        <w:t>Статья 10. Гарантийный срок</w:t>
      </w:r>
    </w:p>
    <w:p w:rsidR="00901C1A" w:rsidRDefault="00901C1A" w:rsidP="00901C1A">
      <w:pPr>
        <w:shd w:val="clear" w:color="auto" w:fill="FFFFFF"/>
        <w:tabs>
          <w:tab w:val="left" w:pos="0"/>
        </w:tabs>
        <w:ind w:left="3360" w:firstLine="709"/>
        <w:jc w:val="both"/>
        <w:rPr>
          <w:b/>
          <w:bCs/>
          <w:spacing w:val="-1"/>
        </w:rPr>
      </w:pPr>
    </w:p>
    <w:p w:rsidR="00901C1A" w:rsidRDefault="00901C1A" w:rsidP="00901C1A">
      <w:pPr>
        <w:shd w:val="clear" w:color="auto" w:fill="FFFFFF"/>
        <w:tabs>
          <w:tab w:val="left" w:pos="0"/>
          <w:tab w:val="left" w:pos="1238"/>
        </w:tabs>
        <w:ind w:left="43" w:right="14" w:firstLine="709"/>
        <w:jc w:val="both"/>
      </w:pPr>
      <w:r>
        <w:lastRenderedPageBreak/>
        <w:t>10.1. Гарантия качества распространяется на все Оборудование, поставляемое</w:t>
      </w:r>
      <w:r>
        <w:br/>
        <w:t>Поставщиком по настоящему Договору.</w:t>
      </w:r>
    </w:p>
    <w:p w:rsidR="00901C1A" w:rsidRDefault="00901C1A" w:rsidP="00901C1A">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01C1A" w:rsidRDefault="00901C1A" w:rsidP="00901C1A">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01C1A" w:rsidRDefault="00901C1A" w:rsidP="00901C1A">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01C1A" w:rsidRDefault="00901C1A" w:rsidP="00901C1A">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01C1A" w:rsidRDefault="00901C1A" w:rsidP="00901C1A">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01C1A" w:rsidRDefault="00901C1A" w:rsidP="00901C1A">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901C1A" w:rsidRDefault="00901C1A" w:rsidP="00901C1A">
      <w:pPr>
        <w:shd w:val="clear" w:color="auto" w:fill="FFFFFF"/>
        <w:tabs>
          <w:tab w:val="left" w:pos="0"/>
          <w:tab w:val="left" w:pos="1128"/>
        </w:tabs>
        <w:ind w:left="14" w:right="38" w:firstLine="709"/>
        <w:jc w:val="both"/>
        <w:rPr>
          <w:b/>
          <w:bCs/>
          <w:spacing w:val="-1"/>
        </w:rPr>
      </w:pPr>
    </w:p>
    <w:p w:rsidR="00901C1A" w:rsidRDefault="00901C1A" w:rsidP="00901C1A">
      <w:pPr>
        <w:shd w:val="clear" w:color="auto" w:fill="FFFFFF"/>
        <w:tabs>
          <w:tab w:val="left" w:pos="0"/>
        </w:tabs>
        <w:ind w:left="3005" w:firstLine="709"/>
        <w:jc w:val="both"/>
        <w:rPr>
          <w:b/>
          <w:bCs/>
          <w:spacing w:val="-1"/>
        </w:rPr>
      </w:pPr>
      <w:r>
        <w:rPr>
          <w:b/>
          <w:bCs/>
          <w:spacing w:val="-1"/>
        </w:rPr>
        <w:t>Статья 11. Ответственность Сторон</w:t>
      </w:r>
    </w:p>
    <w:p w:rsidR="00901C1A" w:rsidRDefault="00901C1A" w:rsidP="00901C1A">
      <w:pPr>
        <w:shd w:val="clear" w:color="auto" w:fill="FFFFFF"/>
        <w:tabs>
          <w:tab w:val="left" w:pos="0"/>
        </w:tabs>
        <w:ind w:left="3005" w:firstLine="709"/>
        <w:jc w:val="both"/>
        <w:rPr>
          <w:b/>
          <w:bCs/>
          <w:spacing w:val="-1"/>
        </w:rPr>
      </w:pPr>
    </w:p>
    <w:p w:rsidR="00901C1A" w:rsidRDefault="00901C1A" w:rsidP="00901C1A">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901C1A" w:rsidRDefault="00901C1A" w:rsidP="00901C1A">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901C1A" w:rsidRDefault="00901C1A" w:rsidP="00901C1A">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901C1A" w:rsidRDefault="00901C1A" w:rsidP="00901C1A">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01C1A" w:rsidRDefault="00901C1A" w:rsidP="00901C1A">
      <w:pPr>
        <w:pStyle w:val="a4"/>
        <w:keepLines/>
        <w:tabs>
          <w:tab w:val="left" w:pos="0"/>
        </w:tabs>
        <w:spacing w:after="0"/>
        <w:ind w:firstLine="709"/>
        <w:jc w:val="both"/>
      </w:pPr>
      <w:r>
        <w:lastRenderedPageBreak/>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01C1A" w:rsidRDefault="00901C1A" w:rsidP="00901C1A">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01C1A" w:rsidRDefault="00901C1A" w:rsidP="00901C1A">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901C1A" w:rsidRDefault="00901C1A" w:rsidP="00901C1A">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01C1A" w:rsidRDefault="00901C1A" w:rsidP="00901C1A">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01C1A" w:rsidRDefault="00901C1A" w:rsidP="00901C1A">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901C1A" w:rsidRDefault="00901C1A" w:rsidP="00901C1A">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01C1A" w:rsidRDefault="00901C1A" w:rsidP="00901C1A">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01C1A" w:rsidRDefault="00901C1A" w:rsidP="00901C1A">
      <w:pPr>
        <w:tabs>
          <w:tab w:val="left" w:pos="0"/>
        </w:tabs>
        <w:jc w:val="both"/>
      </w:pPr>
      <w:r>
        <w:t xml:space="preserve">- фактическую оплату Покупателем указанного штрафа. </w:t>
      </w:r>
    </w:p>
    <w:p w:rsidR="00901C1A" w:rsidRDefault="00901C1A" w:rsidP="00901C1A">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01C1A" w:rsidRDefault="00901C1A" w:rsidP="00901C1A">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901C1A" w:rsidRDefault="00901C1A" w:rsidP="00901C1A">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01C1A" w:rsidRDefault="00901C1A" w:rsidP="00901C1A">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901C1A" w:rsidRDefault="00901C1A" w:rsidP="00901C1A">
      <w:pPr>
        <w:tabs>
          <w:tab w:val="left" w:pos="0"/>
        </w:tabs>
        <w:spacing w:line="240" w:lineRule="atLeast"/>
        <w:ind w:firstLine="709"/>
        <w:jc w:val="both"/>
        <w:rPr>
          <w:i/>
        </w:rPr>
      </w:pPr>
      <w:r>
        <w:t xml:space="preserve">11.15.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w:t>
      </w:r>
      <w:r>
        <w:lastRenderedPageBreak/>
        <w:t>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01C1A" w:rsidRDefault="00901C1A" w:rsidP="00901C1A">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901C1A" w:rsidRDefault="00901C1A" w:rsidP="00901C1A">
      <w:pPr>
        <w:tabs>
          <w:tab w:val="left" w:pos="0"/>
        </w:tabs>
        <w:ind w:firstLine="709"/>
        <w:jc w:val="both"/>
      </w:pPr>
      <w:r>
        <w:t xml:space="preserve">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901C1A" w:rsidRDefault="00901C1A" w:rsidP="00901C1A">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01C1A" w:rsidRDefault="00901C1A" w:rsidP="00901C1A">
      <w:pPr>
        <w:tabs>
          <w:tab w:val="left" w:pos="0"/>
        </w:tabs>
        <w:spacing w:line="240" w:lineRule="atLeast"/>
        <w:ind w:firstLine="709"/>
        <w:jc w:val="both"/>
      </w:pPr>
    </w:p>
    <w:p w:rsidR="00901C1A" w:rsidRDefault="00901C1A" w:rsidP="00901C1A">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901C1A" w:rsidRDefault="00901C1A" w:rsidP="00901C1A">
      <w:pPr>
        <w:shd w:val="clear" w:color="auto" w:fill="FFFFFF"/>
        <w:tabs>
          <w:tab w:val="left" w:pos="0"/>
        </w:tabs>
        <w:ind w:firstLine="709"/>
        <w:jc w:val="center"/>
        <w:rPr>
          <w:b/>
          <w:bCs/>
          <w:spacing w:val="-1"/>
        </w:rPr>
      </w:pPr>
    </w:p>
    <w:p w:rsidR="00901C1A" w:rsidRDefault="00901C1A" w:rsidP="00901C1A">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901C1A" w:rsidRDefault="00901C1A" w:rsidP="00901C1A">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01C1A" w:rsidRDefault="00901C1A" w:rsidP="00901C1A">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01C1A" w:rsidRDefault="00901C1A" w:rsidP="00901C1A">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01C1A" w:rsidRDefault="00901C1A" w:rsidP="00901C1A">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901C1A" w:rsidRDefault="00901C1A" w:rsidP="00901C1A">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901C1A" w:rsidRDefault="00901C1A" w:rsidP="00901C1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01C1A" w:rsidRDefault="00901C1A" w:rsidP="00901C1A">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901C1A" w:rsidRDefault="00901C1A" w:rsidP="00901C1A">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01C1A" w:rsidRDefault="00901C1A" w:rsidP="00901C1A">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01C1A" w:rsidRDefault="00901C1A" w:rsidP="00901C1A">
      <w:pPr>
        <w:shd w:val="clear" w:color="auto" w:fill="FFFFFF"/>
        <w:tabs>
          <w:tab w:val="left" w:pos="0"/>
          <w:tab w:val="left" w:pos="1190"/>
        </w:tabs>
        <w:ind w:left="14" w:right="10" w:firstLine="709"/>
        <w:jc w:val="both"/>
      </w:pPr>
      <w:r>
        <w:rPr>
          <w:spacing w:val="-10"/>
        </w:rPr>
        <w:lastRenderedPageBreak/>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01C1A" w:rsidRDefault="00901C1A" w:rsidP="00901C1A">
      <w:pPr>
        <w:shd w:val="clear" w:color="auto" w:fill="FFFFFF"/>
        <w:tabs>
          <w:tab w:val="left" w:pos="0"/>
        </w:tabs>
        <w:ind w:firstLine="709"/>
        <w:jc w:val="center"/>
        <w:rPr>
          <w:b/>
          <w:bCs/>
          <w:spacing w:val="-1"/>
        </w:rPr>
      </w:pPr>
    </w:p>
    <w:p w:rsidR="00901C1A" w:rsidRDefault="00901C1A" w:rsidP="00901C1A">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901C1A" w:rsidRDefault="00901C1A" w:rsidP="00901C1A">
      <w:pPr>
        <w:shd w:val="clear" w:color="auto" w:fill="FFFFFF"/>
        <w:tabs>
          <w:tab w:val="left" w:pos="0"/>
        </w:tabs>
        <w:ind w:left="2611" w:firstLine="709"/>
        <w:jc w:val="both"/>
        <w:rPr>
          <w:b/>
          <w:bCs/>
          <w:spacing w:val="-1"/>
        </w:rPr>
      </w:pPr>
    </w:p>
    <w:p w:rsidR="00901C1A" w:rsidRDefault="00901C1A" w:rsidP="00901C1A">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01C1A" w:rsidRDefault="00901C1A" w:rsidP="00901C1A">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01C1A" w:rsidRDefault="00901C1A" w:rsidP="00901C1A">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01C1A" w:rsidRDefault="00901C1A" w:rsidP="00901C1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01C1A" w:rsidRDefault="00901C1A" w:rsidP="00901C1A">
      <w:pPr>
        <w:shd w:val="clear" w:color="auto" w:fill="FFFFFF"/>
        <w:tabs>
          <w:tab w:val="left" w:pos="0"/>
        </w:tabs>
        <w:ind w:left="3490" w:firstLine="709"/>
        <w:jc w:val="both"/>
        <w:rPr>
          <w:b/>
          <w:bCs/>
          <w:spacing w:val="-1"/>
        </w:rPr>
      </w:pPr>
      <w:r>
        <w:rPr>
          <w:b/>
          <w:bCs/>
          <w:spacing w:val="-1"/>
        </w:rPr>
        <w:t>14. Урегулирование споров</w:t>
      </w:r>
    </w:p>
    <w:p w:rsidR="00901C1A" w:rsidRDefault="00901C1A" w:rsidP="00901C1A">
      <w:pPr>
        <w:shd w:val="clear" w:color="auto" w:fill="FFFFFF"/>
        <w:tabs>
          <w:tab w:val="left" w:pos="0"/>
        </w:tabs>
        <w:ind w:left="3490" w:firstLine="709"/>
        <w:jc w:val="both"/>
        <w:rPr>
          <w:b/>
          <w:bCs/>
          <w:spacing w:val="-1"/>
        </w:rPr>
      </w:pPr>
    </w:p>
    <w:p w:rsidR="00901C1A" w:rsidRDefault="00901C1A" w:rsidP="00901C1A">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901C1A" w:rsidRDefault="00901C1A" w:rsidP="00901C1A">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01C1A" w:rsidRDefault="00901C1A" w:rsidP="00901C1A">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01C1A" w:rsidRDefault="00901C1A" w:rsidP="00901C1A">
      <w:pPr>
        <w:shd w:val="clear" w:color="auto" w:fill="FFFFFF"/>
        <w:tabs>
          <w:tab w:val="left" w:pos="0"/>
        </w:tabs>
        <w:ind w:left="14" w:right="34" w:firstLine="709"/>
        <w:jc w:val="both"/>
        <w:rPr>
          <w:u w:val="single"/>
        </w:rPr>
      </w:pPr>
      <w:r>
        <w:rPr>
          <w:u w:val="single"/>
        </w:rPr>
        <w:t>1 вариант</w:t>
      </w:r>
    </w:p>
    <w:p w:rsidR="00901C1A" w:rsidRDefault="00901C1A" w:rsidP="00901C1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901C1A" w:rsidRDefault="00901C1A" w:rsidP="00901C1A">
      <w:pPr>
        <w:shd w:val="clear" w:color="auto" w:fill="FFFFFF"/>
        <w:tabs>
          <w:tab w:val="left" w:pos="0"/>
        </w:tabs>
        <w:ind w:left="14" w:right="34" w:firstLine="709"/>
        <w:jc w:val="both"/>
        <w:rPr>
          <w:u w:val="single"/>
        </w:rPr>
      </w:pPr>
      <w:r>
        <w:rPr>
          <w:u w:val="single"/>
        </w:rPr>
        <w:t>2 вариант</w:t>
      </w:r>
    </w:p>
    <w:p w:rsidR="00901C1A" w:rsidRDefault="00901C1A" w:rsidP="00901C1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01C1A" w:rsidRDefault="00901C1A" w:rsidP="00901C1A">
      <w:pPr>
        <w:shd w:val="clear" w:color="auto" w:fill="FFFFFF"/>
        <w:tabs>
          <w:tab w:val="left" w:pos="0"/>
        </w:tabs>
        <w:ind w:left="3566" w:firstLine="709"/>
        <w:jc w:val="both"/>
        <w:rPr>
          <w:b/>
          <w:bCs/>
          <w:spacing w:val="-1"/>
        </w:rPr>
      </w:pPr>
    </w:p>
    <w:p w:rsidR="00901C1A" w:rsidRDefault="00901C1A" w:rsidP="00901C1A">
      <w:pPr>
        <w:shd w:val="clear" w:color="auto" w:fill="FFFFFF"/>
        <w:tabs>
          <w:tab w:val="left" w:pos="0"/>
        </w:tabs>
        <w:ind w:left="3566" w:firstLine="709"/>
        <w:jc w:val="both"/>
        <w:rPr>
          <w:b/>
          <w:bCs/>
          <w:spacing w:val="-1"/>
        </w:rPr>
      </w:pPr>
      <w:r>
        <w:rPr>
          <w:b/>
          <w:bCs/>
          <w:spacing w:val="-1"/>
        </w:rPr>
        <w:t>15. Расторжение Договора</w:t>
      </w:r>
    </w:p>
    <w:p w:rsidR="00901C1A" w:rsidRDefault="00901C1A" w:rsidP="00901C1A">
      <w:pPr>
        <w:shd w:val="clear" w:color="auto" w:fill="FFFFFF"/>
        <w:tabs>
          <w:tab w:val="left" w:pos="0"/>
        </w:tabs>
        <w:ind w:left="3566" w:firstLine="709"/>
        <w:jc w:val="both"/>
      </w:pPr>
    </w:p>
    <w:p w:rsidR="00901C1A" w:rsidRDefault="00901C1A" w:rsidP="00901C1A">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01C1A" w:rsidRDefault="00901C1A" w:rsidP="00901C1A">
      <w:pPr>
        <w:shd w:val="clear" w:color="auto" w:fill="FFFFFF"/>
        <w:tabs>
          <w:tab w:val="left" w:pos="0"/>
          <w:tab w:val="left" w:pos="1134"/>
        </w:tabs>
        <w:ind w:left="14" w:right="34" w:firstLine="709"/>
        <w:jc w:val="both"/>
      </w:pPr>
      <w:r>
        <w:rPr>
          <w:spacing w:val="-9"/>
        </w:rPr>
        <w:lastRenderedPageBreak/>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01C1A" w:rsidRDefault="00901C1A" w:rsidP="00901C1A">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901C1A" w:rsidRDefault="00901C1A" w:rsidP="00901C1A">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901C1A" w:rsidRDefault="00901C1A" w:rsidP="00901C1A">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01C1A" w:rsidRDefault="00901C1A" w:rsidP="00901C1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901C1A" w:rsidRDefault="00901C1A" w:rsidP="00901C1A">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01C1A" w:rsidRDefault="00901C1A" w:rsidP="00901C1A">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01C1A" w:rsidRDefault="00901C1A" w:rsidP="00901C1A">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901C1A" w:rsidRDefault="00901C1A" w:rsidP="00901C1A">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01C1A" w:rsidRDefault="00901C1A" w:rsidP="00901C1A">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01C1A" w:rsidRDefault="00901C1A" w:rsidP="00901C1A">
      <w:pPr>
        <w:shd w:val="clear" w:color="auto" w:fill="FFFFFF"/>
        <w:tabs>
          <w:tab w:val="left" w:pos="0"/>
        </w:tabs>
        <w:ind w:left="3475" w:firstLine="709"/>
        <w:jc w:val="both"/>
        <w:rPr>
          <w:b/>
          <w:bCs/>
          <w:spacing w:val="-1"/>
        </w:rPr>
      </w:pPr>
    </w:p>
    <w:p w:rsidR="00901C1A" w:rsidRDefault="00901C1A" w:rsidP="00901C1A">
      <w:pPr>
        <w:shd w:val="clear" w:color="auto" w:fill="FFFFFF"/>
        <w:tabs>
          <w:tab w:val="left" w:pos="0"/>
        </w:tabs>
        <w:ind w:left="3475" w:firstLine="709"/>
        <w:jc w:val="both"/>
        <w:rPr>
          <w:b/>
          <w:bCs/>
          <w:spacing w:val="-1"/>
        </w:rPr>
      </w:pPr>
      <w:r>
        <w:rPr>
          <w:b/>
          <w:bCs/>
          <w:spacing w:val="-1"/>
        </w:rPr>
        <w:t>Статья 16. Особые условия</w:t>
      </w:r>
    </w:p>
    <w:p w:rsidR="00901C1A" w:rsidRDefault="00901C1A" w:rsidP="00901C1A">
      <w:pPr>
        <w:shd w:val="clear" w:color="auto" w:fill="FFFFFF"/>
        <w:tabs>
          <w:tab w:val="left" w:pos="0"/>
        </w:tabs>
        <w:ind w:left="3475" w:firstLine="709"/>
        <w:jc w:val="both"/>
        <w:rPr>
          <w:b/>
          <w:bCs/>
          <w:spacing w:val="-1"/>
        </w:rPr>
      </w:pPr>
    </w:p>
    <w:p w:rsidR="00901C1A" w:rsidRDefault="00901C1A" w:rsidP="00901C1A">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901C1A" w:rsidRDefault="00901C1A" w:rsidP="00901C1A">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901C1A" w:rsidRDefault="00901C1A" w:rsidP="00901C1A">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01C1A" w:rsidRDefault="00901C1A" w:rsidP="00901C1A">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01C1A" w:rsidRDefault="00901C1A" w:rsidP="00901C1A">
      <w:pPr>
        <w:widowControl w:val="0"/>
        <w:shd w:val="clear" w:color="auto" w:fill="FFFFFF"/>
        <w:tabs>
          <w:tab w:val="left" w:pos="0"/>
          <w:tab w:val="left" w:pos="1118"/>
        </w:tabs>
        <w:autoSpaceDE w:val="0"/>
        <w:autoSpaceDN w:val="0"/>
        <w:adjustRightInd w:val="0"/>
        <w:ind w:right="19" w:firstLine="720"/>
        <w:jc w:val="both"/>
        <w:rPr>
          <w:spacing w:val="-9"/>
        </w:rPr>
      </w:pPr>
      <w:r>
        <w:t xml:space="preserve">16.5. Если при выполнении условий Договора обнаруживаются препятствия к </w:t>
      </w:r>
      <w:r>
        <w:lastRenderedPageBreak/>
        <w:t>надлежащему его исполнению, каждая из Сторон обязана принять все зависящие от нее разумные меры по устранению таких препятствий.</w:t>
      </w:r>
    </w:p>
    <w:p w:rsidR="00901C1A" w:rsidRDefault="00901C1A" w:rsidP="00901C1A">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901C1A" w:rsidRDefault="00901C1A" w:rsidP="00901C1A">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01C1A" w:rsidRDefault="00901C1A" w:rsidP="00901C1A">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01C1A" w:rsidRDefault="00901C1A" w:rsidP="00901C1A">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01C1A" w:rsidRDefault="00901C1A" w:rsidP="00901C1A">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901C1A" w:rsidRDefault="00901C1A" w:rsidP="00901C1A">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01C1A" w:rsidRDefault="00901C1A" w:rsidP="00901C1A">
      <w:pPr>
        <w:autoSpaceDE w:val="0"/>
        <w:autoSpaceDN w:val="0"/>
        <w:adjustRightInd w:val="0"/>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01C1A" w:rsidRDefault="00901C1A" w:rsidP="00901C1A">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01C1A" w:rsidRDefault="00901C1A" w:rsidP="00901C1A">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01C1A" w:rsidRDefault="00901C1A" w:rsidP="00901C1A">
      <w:pPr>
        <w:shd w:val="clear" w:color="auto" w:fill="FFFFFF"/>
        <w:tabs>
          <w:tab w:val="left" w:pos="0"/>
          <w:tab w:val="left" w:pos="1238"/>
        </w:tabs>
        <w:ind w:right="24" w:firstLine="600"/>
        <w:jc w:val="both"/>
      </w:pPr>
      <w:r>
        <w:rPr>
          <w:rFonts w:eastAsia="HiddenHorzOCR"/>
        </w:rPr>
        <w:lastRenderedPageBreak/>
        <w:t>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http://www.niaep.ru.».</w:t>
      </w:r>
    </w:p>
    <w:p w:rsidR="00901C1A" w:rsidRDefault="00901C1A" w:rsidP="00901C1A">
      <w:pPr>
        <w:shd w:val="clear" w:color="auto" w:fill="FFFFFF"/>
        <w:tabs>
          <w:tab w:val="left" w:pos="0"/>
          <w:tab w:val="left" w:pos="1238"/>
        </w:tabs>
        <w:ind w:left="10" w:right="24" w:firstLine="709"/>
        <w:jc w:val="both"/>
      </w:pPr>
    </w:p>
    <w:p w:rsidR="00901C1A" w:rsidRDefault="00901C1A" w:rsidP="00901C1A">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901C1A" w:rsidRDefault="00901C1A" w:rsidP="00901C1A">
      <w:pPr>
        <w:shd w:val="clear" w:color="auto" w:fill="FFFFFF"/>
        <w:tabs>
          <w:tab w:val="left" w:pos="0"/>
        </w:tabs>
        <w:ind w:left="1387" w:firstLine="709"/>
        <w:jc w:val="both"/>
        <w:rPr>
          <w:b/>
          <w:bCs/>
        </w:rPr>
      </w:pPr>
    </w:p>
    <w:p w:rsidR="00901C1A" w:rsidRDefault="00901C1A" w:rsidP="00901C1A">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01C1A" w:rsidRDefault="00901C1A" w:rsidP="00901C1A">
      <w:pPr>
        <w:shd w:val="clear" w:color="auto" w:fill="FFFFFF"/>
        <w:tabs>
          <w:tab w:val="left" w:pos="0"/>
        </w:tabs>
        <w:ind w:left="1387" w:firstLine="709"/>
        <w:jc w:val="both"/>
      </w:pPr>
    </w:p>
    <w:p w:rsidR="00901C1A" w:rsidRDefault="00901C1A" w:rsidP="00901C1A">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901C1A" w:rsidRDefault="00901C1A" w:rsidP="00901C1A">
      <w:pPr>
        <w:shd w:val="clear" w:color="auto" w:fill="FFFFFF"/>
        <w:tabs>
          <w:tab w:val="left" w:pos="0"/>
          <w:tab w:val="left" w:pos="1224"/>
        </w:tabs>
        <w:ind w:left="34" w:firstLine="709"/>
        <w:jc w:val="center"/>
        <w:rPr>
          <w:b/>
          <w:bCs/>
          <w:spacing w:val="-1"/>
        </w:rPr>
      </w:pPr>
    </w:p>
    <w:p w:rsidR="00901C1A" w:rsidRDefault="00901C1A" w:rsidP="00901C1A">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901C1A" w:rsidRDefault="00901C1A" w:rsidP="00901C1A">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901C1A" w:rsidRDefault="00901C1A" w:rsidP="00901C1A">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901C1A" w:rsidRDefault="00901C1A" w:rsidP="00901C1A">
      <w:pPr>
        <w:shd w:val="clear" w:color="auto" w:fill="FFFFFF"/>
        <w:tabs>
          <w:tab w:val="left" w:pos="709"/>
        </w:tabs>
        <w:ind w:left="709" w:right="922"/>
        <w:jc w:val="both"/>
      </w:pPr>
    </w:p>
    <w:p w:rsidR="00901C1A" w:rsidRDefault="00901C1A" w:rsidP="00901C1A">
      <w:pPr>
        <w:shd w:val="clear" w:color="auto" w:fill="FFFFFF"/>
        <w:tabs>
          <w:tab w:val="left" w:pos="0"/>
        </w:tabs>
        <w:ind w:right="922"/>
        <w:jc w:val="both"/>
        <w:rPr>
          <w:i/>
        </w:rPr>
      </w:pPr>
      <w:r>
        <w:rPr>
          <w:i/>
          <w:iCs/>
        </w:rPr>
        <w:t xml:space="preserve">Приложение 1. </w:t>
      </w:r>
      <w:r>
        <w:rPr>
          <w:i/>
        </w:rPr>
        <w:t xml:space="preserve">Спецификация; </w:t>
      </w:r>
    </w:p>
    <w:p w:rsidR="00901C1A" w:rsidRDefault="00901C1A" w:rsidP="00901C1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01C1A" w:rsidRDefault="00901C1A" w:rsidP="00901C1A">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901C1A" w:rsidRDefault="00901C1A" w:rsidP="00901C1A">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901C1A" w:rsidRDefault="00901C1A" w:rsidP="00901C1A">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901C1A" w:rsidRDefault="00901C1A" w:rsidP="00901C1A">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01C1A" w:rsidRDefault="00901C1A" w:rsidP="00901C1A">
      <w:pPr>
        <w:shd w:val="clear" w:color="auto" w:fill="FFFFFF"/>
        <w:tabs>
          <w:tab w:val="left" w:pos="0"/>
        </w:tabs>
        <w:jc w:val="both"/>
        <w:rPr>
          <w:i/>
          <w:iCs/>
        </w:rPr>
      </w:pPr>
      <w:r>
        <w:rPr>
          <w:i/>
          <w:iCs/>
        </w:rPr>
        <w:t xml:space="preserve">Приложение 6. Образец маркировки на таре для перевозки; </w:t>
      </w:r>
    </w:p>
    <w:p w:rsidR="00901C1A" w:rsidRDefault="00901C1A" w:rsidP="00901C1A">
      <w:pPr>
        <w:shd w:val="clear" w:color="auto" w:fill="FFFFFF"/>
        <w:tabs>
          <w:tab w:val="left" w:pos="0"/>
        </w:tabs>
        <w:jc w:val="both"/>
        <w:rPr>
          <w:i/>
          <w:iCs/>
        </w:rPr>
      </w:pPr>
      <w:r>
        <w:rPr>
          <w:i/>
          <w:iCs/>
        </w:rPr>
        <w:t>Приложение 7. Форма ежемесячного отчета;</w:t>
      </w:r>
    </w:p>
    <w:p w:rsidR="00901C1A" w:rsidRDefault="00901C1A" w:rsidP="00901C1A">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01C1A" w:rsidRDefault="00901C1A" w:rsidP="00901C1A">
      <w:pPr>
        <w:shd w:val="clear" w:color="auto" w:fill="FFFFFF"/>
        <w:tabs>
          <w:tab w:val="left" w:pos="0"/>
        </w:tabs>
        <w:jc w:val="both"/>
        <w:rPr>
          <w:i/>
          <w:iCs/>
        </w:rPr>
      </w:pPr>
      <w:r>
        <w:rPr>
          <w:i/>
          <w:iCs/>
        </w:rPr>
        <w:t>Приложение 9. Условия конфиденциальности;</w:t>
      </w:r>
    </w:p>
    <w:p w:rsidR="00901C1A" w:rsidRDefault="00901C1A" w:rsidP="00901C1A">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901C1A" w:rsidRDefault="00901C1A" w:rsidP="00901C1A">
      <w:pPr>
        <w:shd w:val="clear" w:color="auto" w:fill="FFFFFF"/>
        <w:tabs>
          <w:tab w:val="left" w:pos="0"/>
        </w:tabs>
        <w:jc w:val="both"/>
        <w:rPr>
          <w:i/>
          <w:iCs/>
        </w:rPr>
      </w:pPr>
      <w:r>
        <w:rPr>
          <w:i/>
          <w:iCs/>
        </w:rPr>
        <w:t>Приложение 11. Форма Акта о внесении информации в ЕОНКОМ.</w:t>
      </w:r>
    </w:p>
    <w:p w:rsidR="00901C1A" w:rsidRDefault="00901C1A" w:rsidP="00901C1A">
      <w:pPr>
        <w:shd w:val="clear" w:color="auto" w:fill="FFFFFF"/>
        <w:tabs>
          <w:tab w:val="left" w:pos="0"/>
        </w:tabs>
        <w:jc w:val="both"/>
        <w:rPr>
          <w:i/>
          <w:iCs/>
        </w:rPr>
      </w:pPr>
      <w:r>
        <w:rPr>
          <w:i/>
          <w:iCs/>
        </w:rPr>
        <w:t>Приложение 12. Форма Акта сверки расчетов.</w:t>
      </w:r>
    </w:p>
    <w:p w:rsidR="00901C1A" w:rsidRDefault="00901C1A" w:rsidP="00901C1A">
      <w:pPr>
        <w:shd w:val="clear" w:color="auto" w:fill="FFFFFF"/>
        <w:tabs>
          <w:tab w:val="left" w:pos="0"/>
        </w:tabs>
        <w:jc w:val="both"/>
        <w:rPr>
          <w:i/>
        </w:rPr>
      </w:pPr>
      <w:r>
        <w:rPr>
          <w:i/>
        </w:rPr>
        <w:t>Приложение 13. Стандарт маркировки поставляемого оборудования;</w:t>
      </w:r>
    </w:p>
    <w:p w:rsidR="00901C1A" w:rsidRDefault="00901C1A" w:rsidP="00901C1A">
      <w:pPr>
        <w:shd w:val="clear" w:color="auto" w:fill="FFFFFF"/>
        <w:tabs>
          <w:tab w:val="left" w:pos="0"/>
        </w:tabs>
        <w:jc w:val="both"/>
        <w:rPr>
          <w:i/>
        </w:rPr>
      </w:pPr>
      <w:r>
        <w:rPr>
          <w:i/>
        </w:rPr>
        <w:t>Приложение 14. Технические условия к этикеткам штрих-кода;</w:t>
      </w:r>
    </w:p>
    <w:p w:rsidR="00901C1A" w:rsidRDefault="00901C1A" w:rsidP="00901C1A">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901C1A" w:rsidRDefault="00901C1A" w:rsidP="00901C1A">
      <w:pPr>
        <w:shd w:val="clear" w:color="auto" w:fill="FFFFFF"/>
        <w:tabs>
          <w:tab w:val="left" w:pos="0"/>
        </w:tabs>
        <w:jc w:val="both"/>
        <w:rPr>
          <w:i/>
          <w:iCs/>
        </w:rPr>
      </w:pPr>
    </w:p>
    <w:p w:rsidR="00901C1A" w:rsidRDefault="00901C1A" w:rsidP="00901C1A">
      <w:pPr>
        <w:shd w:val="clear" w:color="auto" w:fill="FFFFFF"/>
        <w:tabs>
          <w:tab w:val="left" w:pos="0"/>
        </w:tabs>
        <w:jc w:val="both"/>
        <w:rPr>
          <w:i/>
          <w:iCs/>
        </w:rPr>
      </w:pPr>
    </w:p>
    <w:p w:rsidR="00901C1A" w:rsidRDefault="00901C1A" w:rsidP="00901C1A">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901C1A" w:rsidRDefault="00901C1A" w:rsidP="00901C1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901C1A" w:rsidTr="00901C1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0"/>
              </w:tabs>
              <w:jc w:val="center"/>
            </w:pPr>
            <w:r>
              <w:t>Поставщик</w:t>
            </w:r>
          </w:p>
        </w:tc>
      </w:tr>
      <w:tr w:rsidR="00901C1A" w:rsidTr="00901C1A">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0"/>
              </w:tabs>
              <w:ind w:firstLine="709"/>
              <w:jc w:val="both"/>
            </w:pPr>
            <w:r>
              <w:rPr>
                <w:i/>
              </w:rPr>
              <w:t>(указывается наименование)</w:t>
            </w:r>
          </w:p>
        </w:tc>
      </w:tr>
      <w:tr w:rsidR="00901C1A" w:rsidTr="00901C1A">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jc w:val="both"/>
            </w:pPr>
          </w:p>
        </w:tc>
      </w:tr>
      <w:tr w:rsidR="00901C1A" w:rsidTr="00901C1A">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firstLine="709"/>
              <w:jc w:val="both"/>
            </w:pPr>
          </w:p>
        </w:tc>
      </w:tr>
      <w:tr w:rsidR="00901C1A" w:rsidTr="00901C1A">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01C1A" w:rsidRDefault="00901C1A">
            <w:pPr>
              <w:shd w:val="clear" w:color="auto" w:fill="FFFFFF"/>
              <w:tabs>
                <w:tab w:val="left" w:pos="0"/>
              </w:tabs>
              <w:jc w:val="both"/>
            </w:pPr>
            <w:r>
              <w:rPr>
                <w:i/>
              </w:rPr>
              <w:t>(указывается адрес, платёжные реквизиты)</w:t>
            </w:r>
          </w:p>
        </w:tc>
      </w:tr>
      <w:tr w:rsidR="00901C1A" w:rsidTr="00901C1A">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firstLine="709"/>
              <w:jc w:val="both"/>
            </w:pPr>
          </w:p>
        </w:tc>
      </w:tr>
      <w:tr w:rsidR="00901C1A" w:rsidTr="00901C1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firstLine="709"/>
              <w:jc w:val="both"/>
            </w:pPr>
          </w:p>
        </w:tc>
      </w:tr>
      <w:tr w:rsidR="00901C1A" w:rsidTr="00901C1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01C1A" w:rsidRDefault="00901C1A">
            <w:pPr>
              <w:shd w:val="clear" w:color="auto" w:fill="FFFFFF"/>
              <w:tabs>
                <w:tab w:val="left" w:pos="0"/>
              </w:tabs>
              <w:ind w:firstLine="709"/>
              <w:jc w:val="both"/>
            </w:pPr>
          </w:p>
        </w:tc>
      </w:tr>
    </w:tbl>
    <w:p w:rsidR="00901C1A" w:rsidRDefault="00901C1A" w:rsidP="00901C1A">
      <w:pPr>
        <w:shd w:val="clear" w:color="auto" w:fill="FFFFFF"/>
        <w:tabs>
          <w:tab w:val="left" w:pos="0"/>
        </w:tabs>
        <w:ind w:left="3941" w:firstLine="709"/>
        <w:jc w:val="both"/>
        <w:rPr>
          <w:spacing w:val="-4"/>
        </w:rPr>
      </w:pPr>
    </w:p>
    <w:p w:rsidR="00901C1A" w:rsidRDefault="00901C1A" w:rsidP="00901C1A">
      <w:pPr>
        <w:shd w:val="clear" w:color="auto" w:fill="FFFFFF"/>
        <w:tabs>
          <w:tab w:val="left" w:pos="0"/>
        </w:tabs>
        <w:jc w:val="center"/>
        <w:rPr>
          <w:spacing w:val="-4"/>
        </w:rPr>
      </w:pPr>
      <w:r>
        <w:rPr>
          <w:spacing w:val="-4"/>
        </w:rPr>
        <w:t>ПОДПИСИ СТОРОН:</w:t>
      </w: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jc w:val="both"/>
      </w:pPr>
    </w:p>
    <w:p w:rsidR="00901C1A" w:rsidRDefault="00901C1A" w:rsidP="00901C1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 xml:space="preserve">________________(_____________)                                ________________ </w:t>
      </w:r>
      <w:r>
        <w:t>(____________)</w:t>
      </w:r>
    </w:p>
    <w:p w:rsidR="00901C1A" w:rsidRDefault="00901C1A" w:rsidP="00901C1A">
      <w:pPr>
        <w:tabs>
          <w:tab w:val="left" w:pos="0"/>
        </w:tabs>
        <w:ind w:firstLine="709"/>
        <w:jc w:val="both"/>
        <w:rPr>
          <w:b/>
          <w:color w:val="000000"/>
        </w:rPr>
      </w:pPr>
    </w:p>
    <w:p w:rsidR="00EE4E6B" w:rsidRDefault="00EE4E6B" w:rsidP="00901C1A">
      <w:pPr>
        <w:spacing w:line="20" w:lineRule="atLeast"/>
      </w:pPr>
    </w:p>
    <w:sectPr w:rsidR="00EE4E6B" w:rsidSect="00901C1A">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1C1A"/>
    <w:rsid w:val="000A34E3"/>
    <w:rsid w:val="002370D0"/>
    <w:rsid w:val="004D36DD"/>
    <w:rsid w:val="00654685"/>
    <w:rsid w:val="006E43FB"/>
    <w:rsid w:val="008A2D12"/>
    <w:rsid w:val="00901C1A"/>
    <w:rsid w:val="009A7064"/>
    <w:rsid w:val="00A404AC"/>
    <w:rsid w:val="00C85F14"/>
    <w:rsid w:val="00CD468B"/>
    <w:rsid w:val="00D87778"/>
    <w:rsid w:val="00E4050F"/>
    <w:rsid w:val="00EE4E6B"/>
    <w:rsid w:val="00F01F2A"/>
    <w:rsid w:val="00F546C7"/>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1A"/>
    <w:rPr>
      <w:rFonts w:ascii="Times New Roman" w:eastAsia="Times New Roman" w:hAnsi="Times New Roman" w:cs="Times New Roman"/>
      <w:sz w:val="24"/>
      <w:szCs w:val="24"/>
      <w:lang w:eastAsia="ru-RU"/>
    </w:rPr>
  </w:style>
  <w:style w:type="paragraph" w:styleId="1">
    <w:name w:val="heading 1"/>
    <w:basedOn w:val="a"/>
    <w:next w:val="a"/>
    <w:link w:val="10"/>
    <w:qFormat/>
    <w:rsid w:val="00901C1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01C1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1C1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01C1A"/>
    <w:rPr>
      <w:rFonts w:ascii="Times New Roman" w:eastAsia="Times New Roman" w:hAnsi="Times New Roman" w:cs="Times New Roman"/>
      <w:i/>
      <w:iCs/>
      <w:spacing w:val="20"/>
      <w:sz w:val="96"/>
      <w:szCs w:val="20"/>
      <w:lang w:eastAsia="ru-RU"/>
    </w:rPr>
  </w:style>
  <w:style w:type="character" w:styleId="a3">
    <w:name w:val="Hyperlink"/>
    <w:semiHidden/>
    <w:unhideWhenUsed/>
    <w:rsid w:val="00901C1A"/>
    <w:rPr>
      <w:color w:val="0000FF"/>
      <w:u w:val="single"/>
    </w:rPr>
  </w:style>
  <w:style w:type="paragraph" w:styleId="a4">
    <w:name w:val="Body Text"/>
    <w:basedOn w:val="a"/>
    <w:link w:val="a5"/>
    <w:semiHidden/>
    <w:unhideWhenUsed/>
    <w:rsid w:val="00901C1A"/>
    <w:pPr>
      <w:spacing w:after="120"/>
    </w:pPr>
  </w:style>
  <w:style w:type="character" w:customStyle="1" w:styleId="a5">
    <w:name w:val="Основной текст Знак"/>
    <w:basedOn w:val="a0"/>
    <w:link w:val="a4"/>
    <w:semiHidden/>
    <w:rsid w:val="00901C1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01C1A"/>
    <w:pPr>
      <w:spacing w:after="120"/>
      <w:ind w:left="283"/>
    </w:pPr>
  </w:style>
  <w:style w:type="character" w:customStyle="1" w:styleId="a7">
    <w:name w:val="Основной текст с отступом Знак"/>
    <w:basedOn w:val="a0"/>
    <w:link w:val="a6"/>
    <w:semiHidden/>
    <w:rsid w:val="00901C1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01C1A"/>
    <w:pPr>
      <w:spacing w:after="120" w:line="480" w:lineRule="auto"/>
    </w:pPr>
  </w:style>
  <w:style w:type="character" w:customStyle="1" w:styleId="22">
    <w:name w:val="Основной текст 2 Знак"/>
    <w:basedOn w:val="a0"/>
    <w:link w:val="21"/>
    <w:semiHidden/>
    <w:rsid w:val="00901C1A"/>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901C1A"/>
    <w:rPr>
      <w:sz w:val="28"/>
      <w:szCs w:val="20"/>
    </w:rPr>
  </w:style>
  <w:style w:type="character" w:customStyle="1" w:styleId="30">
    <w:name w:val="Основной текст 3 Знак"/>
    <w:basedOn w:val="a0"/>
    <w:link w:val="3"/>
    <w:semiHidden/>
    <w:rsid w:val="00901C1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01C1A"/>
    <w:pPr>
      <w:spacing w:after="120"/>
      <w:ind w:left="283"/>
    </w:pPr>
    <w:rPr>
      <w:sz w:val="16"/>
      <w:szCs w:val="16"/>
    </w:rPr>
  </w:style>
  <w:style w:type="character" w:customStyle="1" w:styleId="32">
    <w:name w:val="Основной текст с отступом 3 Знак"/>
    <w:basedOn w:val="a0"/>
    <w:link w:val="31"/>
    <w:semiHidden/>
    <w:rsid w:val="00901C1A"/>
    <w:rPr>
      <w:rFonts w:ascii="Times New Roman" w:eastAsia="Times New Roman" w:hAnsi="Times New Roman" w:cs="Times New Roman"/>
      <w:sz w:val="16"/>
      <w:szCs w:val="16"/>
      <w:lang w:eastAsia="ru-RU"/>
    </w:rPr>
  </w:style>
  <w:style w:type="paragraph" w:customStyle="1" w:styleId="BodyTextIndent2">
    <w:name w:val="Body Text Indent 2"/>
    <w:basedOn w:val="a"/>
    <w:rsid w:val="00901C1A"/>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84817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13762</Words>
  <Characters>78448</Characters>
  <Application>Microsoft Office Word</Application>
  <DocSecurity>0</DocSecurity>
  <Lines>653</Lines>
  <Paragraphs>184</Paragraphs>
  <ScaleCrop>false</ScaleCrop>
  <Company>NIAEP</Company>
  <LinksUpToDate>false</LinksUpToDate>
  <CharactersWithSpaces>92026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2014-11-20T08:28:00Z</dcterms:created>
  <dcterms:modified xsi:type="dcterms:W3CDTF">2014-11-20T08:30:00Z</dcterms:modified>
</cp:coreProperties>
</file>